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BF" w:rsidRPr="00D56CBF" w:rsidRDefault="00D56CBF" w:rsidP="00D56CBF">
      <w:pPr>
        <w:widowControl/>
        <w:shd w:val="clear" w:color="auto" w:fill="FFFFFF"/>
        <w:spacing w:before="120" w:after="120"/>
        <w:outlineLvl w:val="1"/>
        <w:rPr>
          <w:rFonts w:ascii="Segoe UI" w:eastAsia="新細明體" w:hAnsi="Segoe UI" w:cs="Segoe UI"/>
          <w:color w:val="C14746"/>
          <w:kern w:val="0"/>
          <w:sz w:val="32"/>
          <w:szCs w:val="32"/>
        </w:rPr>
      </w:pPr>
      <w:r w:rsidRPr="00D56CBF">
        <w:rPr>
          <w:rFonts w:ascii="Segoe UI" w:eastAsia="新細明體" w:hAnsi="Segoe UI" w:cs="Segoe UI"/>
          <w:color w:val="C14746"/>
          <w:kern w:val="0"/>
          <w:sz w:val="32"/>
          <w:szCs w:val="32"/>
        </w:rPr>
        <w:t>生命科學院學士班</w:t>
      </w:r>
      <w:r w:rsidRPr="00D56CBF">
        <w:rPr>
          <w:rFonts w:ascii="Segoe UI" w:eastAsia="新細明體" w:hAnsi="Segoe UI" w:cs="Segoe UI"/>
          <w:color w:val="C14746"/>
          <w:kern w:val="0"/>
          <w:sz w:val="32"/>
          <w:szCs w:val="32"/>
        </w:rPr>
        <w:t>1</w:t>
      </w:r>
      <w:r>
        <w:rPr>
          <w:rFonts w:ascii="Segoe UI" w:eastAsia="新細明體" w:hAnsi="Segoe UI" w:cs="Segoe UI" w:hint="eastAsia"/>
          <w:color w:val="C14746"/>
          <w:kern w:val="0"/>
          <w:sz w:val="32"/>
          <w:szCs w:val="32"/>
        </w:rPr>
        <w:t>10</w:t>
      </w:r>
      <w:r w:rsidRPr="00D56CBF">
        <w:rPr>
          <w:rFonts w:ascii="Segoe UI" w:eastAsia="新細明體" w:hAnsi="Segoe UI" w:cs="Segoe UI"/>
          <w:color w:val="C14746"/>
          <w:kern w:val="0"/>
          <w:sz w:val="32"/>
          <w:szCs w:val="32"/>
        </w:rPr>
        <w:t>學年度「個人申請」第二階段指定項目甄試時間表及注意事項</w:t>
      </w:r>
    </w:p>
    <w:p w:rsidR="00D56CBF" w:rsidRPr="00D56CBF" w:rsidRDefault="00D56CBF" w:rsidP="00D56CBF">
      <w:pPr>
        <w:widowControl/>
        <w:shd w:val="clear" w:color="auto" w:fill="FFFFFF"/>
        <w:spacing w:before="75" w:after="150"/>
        <w:rPr>
          <w:rFonts w:ascii="Segoe UI" w:eastAsia="新細明體" w:hAnsi="Segoe UI" w:cs="Segoe UI"/>
          <w:color w:val="555555"/>
          <w:kern w:val="0"/>
          <w:sz w:val="21"/>
          <w:szCs w:val="21"/>
        </w:rPr>
      </w:pPr>
      <w:r w:rsidRPr="00D56CBF">
        <w:rPr>
          <w:rFonts w:ascii="微軟正黑體" w:eastAsia="微軟正黑體" w:hAnsi="微軟正黑體" w:cs="Segoe UI" w:hint="eastAsia"/>
          <w:b/>
          <w:bCs/>
          <w:color w:val="555555"/>
          <w:kern w:val="0"/>
          <w:sz w:val="36"/>
          <w:szCs w:val="36"/>
        </w:rPr>
        <w:t>1</w:t>
      </w:r>
      <w:r>
        <w:rPr>
          <w:rFonts w:ascii="微軟正黑體" w:eastAsia="微軟正黑體" w:hAnsi="微軟正黑體" w:cs="Segoe UI" w:hint="eastAsia"/>
          <w:b/>
          <w:bCs/>
          <w:color w:val="555555"/>
          <w:kern w:val="0"/>
          <w:sz w:val="36"/>
          <w:szCs w:val="36"/>
        </w:rPr>
        <w:t>10</w:t>
      </w:r>
      <w:r w:rsidRPr="00D56CBF">
        <w:rPr>
          <w:rFonts w:ascii="微軟正黑體" w:eastAsia="微軟正黑體" w:hAnsi="微軟正黑體" w:cs="Segoe UI" w:hint="eastAsia"/>
          <w:b/>
          <w:bCs/>
          <w:color w:val="555555"/>
          <w:kern w:val="0"/>
          <w:sz w:val="36"/>
          <w:szCs w:val="36"/>
        </w:rPr>
        <w:t>學年度「個人申請」第二階段指定項目甄試時間表及注意事項</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微軟正黑體" w:eastAsia="微軟正黑體" w:hAnsi="微軟正黑體" w:cs="Segoe UI" w:hint="eastAsia"/>
          <w:b/>
          <w:bCs/>
          <w:color w:val="555555"/>
          <w:kern w:val="0"/>
          <w:sz w:val="36"/>
          <w:szCs w:val="36"/>
        </w:rPr>
        <w:t>甄試日期：</w:t>
      </w:r>
      <w:r w:rsidRPr="00D56CBF">
        <w:rPr>
          <w:rFonts w:ascii="微軟正黑體" w:eastAsia="微軟正黑體" w:hAnsi="微軟正黑體" w:cs="Segoe UI" w:hint="eastAsia"/>
          <w:color w:val="FF6600"/>
          <w:kern w:val="0"/>
          <w:sz w:val="36"/>
          <w:szCs w:val="36"/>
        </w:rPr>
        <w:t>民國1</w:t>
      </w:r>
      <w:r>
        <w:rPr>
          <w:rFonts w:ascii="微軟正黑體" w:eastAsia="微軟正黑體" w:hAnsi="微軟正黑體" w:cs="Segoe UI" w:hint="eastAsia"/>
          <w:color w:val="FF6600"/>
          <w:kern w:val="0"/>
          <w:sz w:val="36"/>
          <w:szCs w:val="36"/>
        </w:rPr>
        <w:t>10</w:t>
      </w:r>
      <w:r w:rsidRPr="00D56CBF">
        <w:rPr>
          <w:rFonts w:ascii="微軟正黑體" w:eastAsia="微軟正黑體" w:hAnsi="微軟正黑體" w:cs="Segoe UI" w:hint="eastAsia"/>
          <w:color w:val="FF6600"/>
          <w:kern w:val="0"/>
          <w:sz w:val="36"/>
          <w:szCs w:val="36"/>
        </w:rPr>
        <w:t>年4月</w:t>
      </w:r>
      <w:r>
        <w:rPr>
          <w:rFonts w:ascii="微軟正黑體" w:eastAsia="微軟正黑體" w:hAnsi="微軟正黑體" w:cs="Segoe UI" w:hint="eastAsia"/>
          <w:color w:val="FF6600"/>
          <w:kern w:val="0"/>
          <w:sz w:val="36"/>
          <w:szCs w:val="36"/>
        </w:rPr>
        <w:t>16</w:t>
      </w:r>
      <w:r w:rsidRPr="00D56CBF">
        <w:rPr>
          <w:rFonts w:ascii="微軟正黑體" w:eastAsia="微軟正黑體" w:hAnsi="微軟正黑體" w:cs="Segoe UI" w:hint="eastAsia"/>
          <w:color w:val="FF6600"/>
          <w:kern w:val="0"/>
          <w:sz w:val="36"/>
          <w:szCs w:val="36"/>
        </w:rPr>
        <w:t>日(星期</w:t>
      </w:r>
      <w:r>
        <w:rPr>
          <w:rFonts w:ascii="微軟正黑體" w:eastAsia="微軟正黑體" w:hAnsi="微軟正黑體" w:cs="Segoe UI" w:hint="eastAsia"/>
          <w:color w:val="FF6600"/>
          <w:kern w:val="0"/>
          <w:sz w:val="36"/>
          <w:szCs w:val="36"/>
        </w:rPr>
        <w:t>五</w:t>
      </w:r>
      <w:r w:rsidRPr="00D56CBF">
        <w:rPr>
          <w:rFonts w:ascii="微軟正黑體" w:eastAsia="微軟正黑體" w:hAnsi="微軟正黑體" w:cs="Segoe UI" w:hint="eastAsia"/>
          <w:color w:val="FF6600"/>
          <w:kern w:val="0"/>
          <w:sz w:val="36"/>
          <w:szCs w:val="36"/>
        </w:rPr>
        <w:t>)</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微軟正黑體" w:eastAsia="微軟正黑體" w:hAnsi="微軟正黑體" w:cs="Segoe UI" w:hint="eastAsia"/>
          <w:b/>
          <w:bCs/>
          <w:color w:val="555555"/>
          <w:kern w:val="0"/>
          <w:sz w:val="36"/>
          <w:szCs w:val="36"/>
        </w:rPr>
        <w:t>甄試地點：</w:t>
      </w:r>
      <w:r w:rsidRPr="00D56CBF">
        <w:rPr>
          <w:rFonts w:ascii="微軟正黑體" w:eastAsia="微軟正黑體" w:hAnsi="微軟正黑體" w:cs="Segoe UI" w:hint="eastAsia"/>
          <w:color w:val="0000FF"/>
          <w:kern w:val="0"/>
          <w:sz w:val="36"/>
          <w:szCs w:val="36"/>
        </w:rPr>
        <w:t>高雄市十全一路100號  高雄醫學大學 生命科學院 第一教學大樓9樓</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微軟正黑體" w:eastAsia="微軟正黑體" w:hAnsi="微軟正黑體" w:cs="Segoe UI" w:hint="eastAsia"/>
          <w:color w:val="555555"/>
          <w:kern w:val="0"/>
          <w:sz w:val="36"/>
          <w:szCs w:val="36"/>
        </w:rPr>
        <w:t>報到地點:本校第一教學大樓1F(面試前20分鐘請至本處辦理第2次報到)</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bookmarkStart w:id="0" w:name="_GoBack"/>
      <w:r w:rsidRPr="00D56CBF">
        <w:rPr>
          <w:rFonts w:ascii="Segoe UI" w:eastAsia="新細明體" w:hAnsi="Segoe UI" w:cs="Segoe UI"/>
          <w:noProof/>
          <w:color w:val="555555"/>
          <w:kern w:val="0"/>
          <w:sz w:val="21"/>
          <w:szCs w:val="21"/>
        </w:rPr>
        <w:drawing>
          <wp:inline distT="0" distB="0" distL="0" distR="0">
            <wp:extent cx="6238875" cy="3439795"/>
            <wp:effectExtent l="0" t="0" r="9525" b="8255"/>
            <wp:docPr id="1" name="圖片 1" descr="km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u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6804" cy="3460707"/>
                    </a:xfrm>
                    <a:prstGeom prst="rect">
                      <a:avLst/>
                    </a:prstGeom>
                    <a:noFill/>
                    <a:ln>
                      <a:noFill/>
                    </a:ln>
                  </pic:spPr>
                </pic:pic>
              </a:graphicData>
            </a:graphic>
          </wp:inline>
        </w:drawing>
      </w:r>
      <w:bookmarkEnd w:id="0"/>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Segoe UI" w:eastAsia="新細明體" w:hAnsi="Segoe UI" w:cs="Segoe UI"/>
          <w:b/>
          <w:bCs/>
          <w:color w:val="555555"/>
          <w:kern w:val="0"/>
          <w:sz w:val="28"/>
          <w:szCs w:val="28"/>
        </w:rPr>
        <w:t>管制人員出入</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Segoe UI" w:eastAsia="新細明體" w:hAnsi="Segoe UI" w:cs="Segoe UI"/>
          <w:b/>
          <w:bCs/>
          <w:color w:val="555555"/>
          <w:kern w:val="0"/>
          <w:sz w:val="28"/>
          <w:szCs w:val="28"/>
        </w:rPr>
        <w:t xml:space="preserve">1. </w:t>
      </w:r>
      <w:proofErr w:type="gramStart"/>
      <w:r w:rsidRPr="00D56CBF">
        <w:rPr>
          <w:rFonts w:ascii="Segoe UI" w:eastAsia="新細明體" w:hAnsi="Segoe UI" w:cs="Segoe UI"/>
          <w:b/>
          <w:bCs/>
          <w:color w:val="555555"/>
          <w:kern w:val="0"/>
          <w:sz w:val="28"/>
          <w:szCs w:val="28"/>
        </w:rPr>
        <w:t>本校區嚴加</w:t>
      </w:r>
      <w:proofErr w:type="gramEnd"/>
      <w:r w:rsidRPr="00D56CBF">
        <w:rPr>
          <w:rFonts w:ascii="Segoe UI" w:eastAsia="新細明體" w:hAnsi="Segoe UI" w:cs="Segoe UI"/>
          <w:b/>
          <w:bCs/>
          <w:color w:val="555555"/>
          <w:kern w:val="0"/>
          <w:sz w:val="28"/>
          <w:szCs w:val="28"/>
        </w:rPr>
        <w:t>管制所有出入口，僅開放同盟路</w:t>
      </w:r>
      <w:r w:rsidRPr="00D56CBF">
        <w:rPr>
          <w:rFonts w:ascii="Segoe UI" w:eastAsia="新細明體" w:hAnsi="Segoe UI" w:cs="Segoe UI"/>
          <w:b/>
          <w:bCs/>
          <w:color w:val="555555"/>
          <w:kern w:val="0"/>
          <w:sz w:val="28"/>
          <w:szCs w:val="28"/>
        </w:rPr>
        <w:t>(</w:t>
      </w:r>
      <w:r w:rsidRPr="00D56CBF">
        <w:rPr>
          <w:rFonts w:ascii="Segoe UI" w:eastAsia="新細明體" w:hAnsi="Segoe UI" w:cs="Segoe UI"/>
          <w:b/>
          <w:bCs/>
          <w:color w:val="555555"/>
          <w:kern w:val="0"/>
          <w:sz w:val="28"/>
          <w:szCs w:val="28"/>
        </w:rPr>
        <w:t>大校門口</w:t>
      </w:r>
      <w:r w:rsidRPr="00D56CBF">
        <w:rPr>
          <w:rFonts w:ascii="Segoe UI" w:eastAsia="新細明體" w:hAnsi="Segoe UI" w:cs="Segoe UI"/>
          <w:b/>
          <w:bCs/>
          <w:color w:val="555555"/>
          <w:kern w:val="0"/>
          <w:sz w:val="28"/>
          <w:szCs w:val="28"/>
        </w:rPr>
        <w:t>)</w:t>
      </w:r>
      <w:r w:rsidRPr="00D56CBF">
        <w:rPr>
          <w:rFonts w:ascii="Segoe UI" w:eastAsia="新細明體" w:hAnsi="Segoe UI" w:cs="Segoe UI"/>
          <w:b/>
          <w:bCs/>
          <w:color w:val="555555"/>
          <w:kern w:val="0"/>
          <w:sz w:val="28"/>
          <w:szCs w:val="28"/>
        </w:rPr>
        <w:t>供進出。</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Segoe UI" w:eastAsia="新細明體" w:hAnsi="Segoe UI" w:cs="Segoe UI"/>
          <w:b/>
          <w:bCs/>
          <w:color w:val="555555"/>
          <w:kern w:val="0"/>
          <w:sz w:val="28"/>
          <w:szCs w:val="28"/>
        </w:rPr>
        <w:lastRenderedPageBreak/>
        <w:t xml:space="preserve">2. </w:t>
      </w:r>
      <w:r w:rsidRPr="00D56CBF">
        <w:rPr>
          <w:rFonts w:ascii="Segoe UI" w:eastAsia="新細明體" w:hAnsi="Segoe UI" w:cs="Segoe UI"/>
          <w:b/>
          <w:bCs/>
          <w:color w:val="555555"/>
          <w:kern w:val="0"/>
          <w:sz w:val="28"/>
          <w:szCs w:val="28"/>
        </w:rPr>
        <w:t>敬請考生請務必攜帶准考證或甄試通知單及貼有照片之身分證件正本；陪考人員攜帶身分證，供本校管制人員查驗，並請簽名登記，始能進入校區。</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Segoe UI" w:eastAsia="新細明體" w:hAnsi="Segoe UI" w:cs="Segoe UI"/>
          <w:b/>
          <w:bCs/>
          <w:color w:val="555555"/>
          <w:kern w:val="0"/>
          <w:sz w:val="28"/>
          <w:szCs w:val="28"/>
        </w:rPr>
        <w:t xml:space="preserve">3. </w:t>
      </w:r>
      <w:r w:rsidRPr="00D56CBF">
        <w:rPr>
          <w:rFonts w:ascii="Segoe UI" w:eastAsia="新細明體" w:hAnsi="Segoe UI" w:cs="Segoe UI"/>
          <w:b/>
          <w:bCs/>
          <w:color w:val="555555"/>
          <w:kern w:val="0"/>
          <w:sz w:val="28"/>
          <w:szCs w:val="28"/>
        </w:rPr>
        <w:t>考生及陪考人員敬請全程配戴口罩，陪考人員以</w:t>
      </w:r>
      <w:r w:rsidRPr="00D56CBF">
        <w:rPr>
          <w:rFonts w:ascii="Segoe UI" w:eastAsia="新細明體" w:hAnsi="Segoe UI" w:cs="Segoe UI"/>
          <w:b/>
          <w:bCs/>
          <w:color w:val="555555"/>
          <w:kern w:val="0"/>
          <w:sz w:val="28"/>
          <w:szCs w:val="28"/>
        </w:rPr>
        <w:t xml:space="preserve"> 1 </w:t>
      </w:r>
      <w:r w:rsidRPr="00D56CBF">
        <w:rPr>
          <w:rFonts w:ascii="Segoe UI" w:eastAsia="新細明體" w:hAnsi="Segoe UI" w:cs="Segoe UI"/>
          <w:b/>
          <w:bCs/>
          <w:color w:val="555555"/>
          <w:kern w:val="0"/>
          <w:sz w:val="28"/>
          <w:szCs w:val="28"/>
        </w:rPr>
        <w:t>名為限。</w:t>
      </w:r>
    </w:p>
    <w:p w:rsidR="00D56CBF" w:rsidRPr="00D56CBF" w:rsidRDefault="00D56CBF" w:rsidP="00D56CBF">
      <w:pPr>
        <w:widowControl/>
        <w:shd w:val="clear" w:color="auto" w:fill="FFFFFF"/>
        <w:spacing w:before="150" w:after="150"/>
        <w:rPr>
          <w:rFonts w:ascii="Segoe UI" w:eastAsia="新細明體" w:hAnsi="Segoe UI" w:cs="Segoe UI"/>
          <w:color w:val="555555"/>
          <w:kern w:val="0"/>
          <w:sz w:val="21"/>
          <w:szCs w:val="21"/>
        </w:rPr>
      </w:pPr>
      <w:r w:rsidRPr="00D56CBF">
        <w:rPr>
          <w:rFonts w:ascii="Verdana" w:eastAsia="新細明體" w:hAnsi="Verdana" w:cs="Segoe UI"/>
          <w:b/>
          <w:bCs/>
          <w:color w:val="993366"/>
          <w:kern w:val="0"/>
          <w:sz w:val="28"/>
          <w:szCs w:val="28"/>
        </w:rPr>
        <w:t> </w:t>
      </w:r>
      <w:r w:rsidRPr="00D56CBF">
        <w:rPr>
          <w:rFonts w:ascii="標楷體" w:eastAsia="標楷體" w:hAnsi="標楷體" w:cs="Segoe UI" w:hint="eastAsia"/>
          <w:b/>
          <w:bCs/>
          <w:color w:val="FF0000"/>
          <w:kern w:val="0"/>
          <w:sz w:val="28"/>
          <w:szCs w:val="28"/>
        </w:rPr>
        <w:t>考生注意事項</w:t>
      </w:r>
      <w:r w:rsidRPr="00D56CBF">
        <w:rPr>
          <w:rFonts w:ascii="標楷體" w:eastAsia="標楷體" w:hAnsi="標楷體" w:cs="Segoe UI" w:hint="eastAsia"/>
          <w:b/>
          <w:bCs/>
          <w:color w:val="555555"/>
          <w:kern w:val="0"/>
          <w:sz w:val="28"/>
          <w:szCs w:val="28"/>
        </w:rPr>
        <w:t>：</w:t>
      </w:r>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Times New Roman" w:eastAsia="新細明體" w:hAnsi="Times New Roman" w:cs="Times New Roman"/>
          <w:color w:val="FF0000"/>
          <w:kern w:val="0"/>
          <w:sz w:val="28"/>
          <w:szCs w:val="28"/>
        </w:rPr>
        <w:t>1.</w:t>
      </w:r>
      <w:r w:rsidRPr="00D56CBF">
        <w:rPr>
          <w:rFonts w:ascii="標楷體" w:eastAsia="標楷體" w:hAnsi="標楷體" w:cs="Segoe UI" w:hint="eastAsia"/>
          <w:color w:val="FF0000"/>
          <w:kern w:val="0"/>
          <w:sz w:val="28"/>
          <w:szCs w:val="28"/>
        </w:rPr>
        <w:t>考生攜帶證件：本通知單、國民身份證</w:t>
      </w:r>
      <w:r w:rsidRPr="00D56CBF">
        <w:rPr>
          <w:rFonts w:ascii="Times New Roman" w:eastAsia="新細明體" w:hAnsi="Times New Roman" w:cs="Times New Roman"/>
          <w:color w:val="FF0000"/>
          <w:kern w:val="0"/>
          <w:sz w:val="28"/>
          <w:szCs w:val="28"/>
        </w:rPr>
        <w:t>(</w:t>
      </w:r>
      <w:r w:rsidRPr="00D56CBF">
        <w:rPr>
          <w:rFonts w:ascii="標楷體" w:eastAsia="標楷體" w:hAnsi="標楷體" w:cs="Segoe UI" w:hint="eastAsia"/>
          <w:color w:val="FF0000"/>
          <w:kern w:val="0"/>
          <w:sz w:val="28"/>
          <w:szCs w:val="28"/>
        </w:rPr>
        <w:t>或護照</w:t>
      </w:r>
      <w:r w:rsidRPr="00D56CBF">
        <w:rPr>
          <w:rFonts w:ascii="新細明體" w:eastAsia="新細明體" w:hAnsi="新細明體" w:cs="Segoe UI" w:hint="eastAsia"/>
          <w:color w:val="FF0000"/>
          <w:kern w:val="0"/>
          <w:sz w:val="28"/>
          <w:szCs w:val="28"/>
        </w:rPr>
        <w:t>、</w:t>
      </w:r>
      <w:r w:rsidRPr="00D56CBF">
        <w:rPr>
          <w:rFonts w:ascii="標楷體" w:eastAsia="標楷體" w:hAnsi="標楷體" w:cs="Segoe UI" w:hint="eastAsia"/>
          <w:color w:val="FF0000"/>
          <w:kern w:val="0"/>
          <w:sz w:val="28"/>
          <w:szCs w:val="28"/>
        </w:rPr>
        <w:t>駕照</w:t>
      </w:r>
      <w:r w:rsidRPr="00D56CBF">
        <w:rPr>
          <w:rFonts w:ascii="Times New Roman" w:eastAsia="新細明體" w:hAnsi="Times New Roman" w:cs="Times New Roman"/>
          <w:color w:val="FF0000"/>
          <w:kern w:val="0"/>
          <w:sz w:val="28"/>
          <w:szCs w:val="28"/>
        </w:rPr>
        <w:t>)</w:t>
      </w:r>
      <w:r w:rsidRPr="00D56CBF">
        <w:rPr>
          <w:rFonts w:ascii="標楷體" w:eastAsia="標楷體" w:hAnsi="標楷體" w:cs="Segoe UI" w:hint="eastAsia"/>
          <w:color w:val="FF0000"/>
          <w:kern w:val="0"/>
          <w:sz w:val="28"/>
          <w:szCs w:val="28"/>
        </w:rPr>
        <w:t>。</w:t>
      </w:r>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Times New Roman" w:eastAsia="新細明體" w:hAnsi="Times New Roman" w:cs="Times New Roman"/>
          <w:color w:val="FF0000"/>
          <w:kern w:val="0"/>
          <w:sz w:val="28"/>
          <w:szCs w:val="28"/>
        </w:rPr>
        <w:t>2.</w:t>
      </w:r>
      <w:r w:rsidRPr="00D56CBF">
        <w:rPr>
          <w:rFonts w:ascii="標楷體" w:eastAsia="標楷體" w:hAnsi="標楷體" w:cs="Segoe UI" w:hint="eastAsia"/>
          <w:color w:val="FF0000"/>
          <w:kern w:val="0"/>
          <w:sz w:val="28"/>
          <w:szCs w:val="28"/>
        </w:rPr>
        <w:t>考生於個人面試時間前</w:t>
      </w:r>
      <w:r w:rsidRPr="00D56CBF">
        <w:rPr>
          <w:rFonts w:ascii="Times New Roman" w:eastAsia="新細明體" w:hAnsi="Times New Roman" w:cs="Times New Roman"/>
          <w:color w:val="FF0000"/>
          <w:kern w:val="0"/>
          <w:sz w:val="28"/>
          <w:szCs w:val="28"/>
        </w:rPr>
        <w:t>20</w:t>
      </w:r>
      <w:r w:rsidRPr="00D56CBF">
        <w:rPr>
          <w:rFonts w:ascii="標楷體" w:eastAsia="標楷體" w:hAnsi="標楷體" w:cs="Segoe UI" w:hint="eastAsia"/>
          <w:color w:val="FF0000"/>
          <w:kern w:val="0"/>
          <w:sz w:val="28"/>
          <w:szCs w:val="28"/>
        </w:rPr>
        <w:t>分鐘辦理報到，超過面試</w:t>
      </w:r>
      <w:r w:rsidRPr="00D56CBF">
        <w:rPr>
          <w:rFonts w:ascii="Times New Roman" w:eastAsia="新細明體" w:hAnsi="Times New Roman" w:cs="Times New Roman"/>
          <w:color w:val="FF0000"/>
          <w:kern w:val="0"/>
          <w:sz w:val="28"/>
          <w:szCs w:val="28"/>
        </w:rPr>
        <w:t>5</w:t>
      </w:r>
      <w:r w:rsidRPr="00D56CBF">
        <w:rPr>
          <w:rFonts w:ascii="標楷體" w:eastAsia="標楷體" w:hAnsi="標楷體" w:cs="Segoe UI" w:hint="eastAsia"/>
          <w:color w:val="FF0000"/>
          <w:kern w:val="0"/>
          <w:sz w:val="28"/>
          <w:szCs w:val="28"/>
        </w:rPr>
        <w:t>分鐘後，不得入場。</w:t>
      </w:r>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Times New Roman" w:eastAsia="新細明體" w:hAnsi="Times New Roman" w:cs="Times New Roman"/>
          <w:color w:val="3366FF"/>
          <w:kern w:val="0"/>
          <w:sz w:val="28"/>
          <w:szCs w:val="28"/>
        </w:rPr>
        <w:t>3.  </w:t>
      </w:r>
      <w:r w:rsidRPr="00D56CBF">
        <w:rPr>
          <w:rFonts w:ascii="標楷體" w:eastAsia="標楷體" w:hAnsi="標楷體" w:cs="Segoe UI" w:hint="eastAsia"/>
          <w:color w:val="3366FF"/>
          <w:kern w:val="0"/>
          <w:sz w:val="28"/>
          <w:szCs w:val="28"/>
          <w:u w:val="single"/>
        </w:rPr>
        <w:t>第二階段指定審查資料繳交上傳已於</w:t>
      </w:r>
      <w:r w:rsidRPr="00D56CBF">
        <w:rPr>
          <w:rFonts w:ascii="Times New Roman" w:eastAsia="新細明體" w:hAnsi="Times New Roman" w:cs="Times New Roman"/>
          <w:color w:val="3366FF"/>
          <w:kern w:val="0"/>
          <w:sz w:val="28"/>
          <w:szCs w:val="28"/>
          <w:u w:val="single"/>
        </w:rPr>
        <w:t>1</w:t>
      </w:r>
      <w:r>
        <w:rPr>
          <w:rFonts w:ascii="Times New Roman" w:eastAsia="新細明體" w:hAnsi="Times New Roman" w:cs="Times New Roman" w:hint="eastAsia"/>
          <w:color w:val="3366FF"/>
          <w:kern w:val="0"/>
          <w:sz w:val="28"/>
          <w:szCs w:val="28"/>
          <w:u w:val="single"/>
        </w:rPr>
        <w:t>10</w:t>
      </w:r>
      <w:r w:rsidRPr="00D56CBF">
        <w:rPr>
          <w:rFonts w:ascii="標楷體" w:eastAsia="標楷體" w:hAnsi="標楷體" w:cs="Segoe UI" w:hint="eastAsia"/>
          <w:color w:val="3366FF"/>
          <w:kern w:val="0"/>
          <w:sz w:val="28"/>
          <w:szCs w:val="28"/>
          <w:u w:val="single"/>
        </w:rPr>
        <w:t>年</w:t>
      </w:r>
      <w:r w:rsidRPr="00D56CBF">
        <w:rPr>
          <w:rFonts w:ascii="Times New Roman" w:eastAsia="新細明體" w:hAnsi="Times New Roman" w:cs="Times New Roman"/>
          <w:color w:val="3366FF"/>
          <w:kern w:val="0"/>
          <w:sz w:val="28"/>
          <w:szCs w:val="28"/>
          <w:u w:val="single"/>
        </w:rPr>
        <w:t>4</w:t>
      </w:r>
      <w:r w:rsidRPr="00D56CBF">
        <w:rPr>
          <w:rFonts w:ascii="標楷體" w:eastAsia="標楷體" w:hAnsi="標楷體" w:cs="Segoe UI" w:hint="eastAsia"/>
          <w:color w:val="3366FF"/>
          <w:kern w:val="0"/>
          <w:sz w:val="28"/>
          <w:szCs w:val="28"/>
          <w:u w:val="single"/>
        </w:rPr>
        <w:t>月</w:t>
      </w:r>
      <w:r>
        <w:rPr>
          <w:rFonts w:ascii="標楷體" w:eastAsia="標楷體" w:hAnsi="標楷體" w:cs="Segoe UI" w:hint="eastAsia"/>
          <w:color w:val="3366FF"/>
          <w:kern w:val="0"/>
          <w:sz w:val="28"/>
          <w:szCs w:val="28"/>
          <w:u w:val="single"/>
        </w:rPr>
        <w:t>6</w:t>
      </w:r>
      <w:r w:rsidRPr="00D56CBF">
        <w:rPr>
          <w:rFonts w:ascii="標楷體" w:eastAsia="標楷體" w:hAnsi="標楷體" w:cs="Segoe UI" w:hint="eastAsia"/>
          <w:color w:val="3366FF"/>
          <w:kern w:val="0"/>
          <w:sz w:val="28"/>
          <w:szCs w:val="28"/>
          <w:u w:val="single"/>
        </w:rPr>
        <w:t>日下午</w:t>
      </w:r>
      <w:r w:rsidRPr="00D56CBF">
        <w:rPr>
          <w:rFonts w:ascii="Times New Roman" w:eastAsia="新細明體" w:hAnsi="Times New Roman" w:cs="Times New Roman"/>
          <w:color w:val="3366FF"/>
          <w:kern w:val="0"/>
          <w:sz w:val="28"/>
          <w:szCs w:val="28"/>
          <w:u w:val="single"/>
        </w:rPr>
        <w:t>9</w:t>
      </w:r>
      <w:r w:rsidRPr="00D56CBF">
        <w:rPr>
          <w:rFonts w:ascii="標楷體" w:eastAsia="標楷體" w:hAnsi="標楷體" w:cs="Segoe UI" w:hint="eastAsia"/>
          <w:color w:val="3366FF"/>
          <w:kern w:val="0"/>
          <w:sz w:val="28"/>
          <w:szCs w:val="28"/>
          <w:u w:val="single"/>
        </w:rPr>
        <w:t>時止。現場不受理個人審查資料。</w:t>
      </w:r>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Times New Roman" w:eastAsia="新細明體" w:hAnsi="Times New Roman" w:cs="Times New Roman"/>
          <w:color w:val="3366FF"/>
          <w:kern w:val="0"/>
          <w:sz w:val="28"/>
          <w:szCs w:val="28"/>
        </w:rPr>
        <w:t>4.</w:t>
      </w:r>
      <w:r w:rsidRPr="00D56CBF">
        <w:rPr>
          <w:rFonts w:ascii="標楷體" w:eastAsia="標楷體" w:hAnsi="標楷體" w:cs="Segoe UI" w:hint="eastAsia"/>
          <w:color w:val="FF0000"/>
          <w:kern w:val="0"/>
          <w:sz w:val="28"/>
          <w:szCs w:val="28"/>
          <w:u w:val="single"/>
        </w:rPr>
        <w:t>因應</w:t>
      </w:r>
      <w:proofErr w:type="gramStart"/>
      <w:r w:rsidRPr="00D56CBF">
        <w:rPr>
          <w:rFonts w:ascii="標楷體" w:eastAsia="標楷體" w:hAnsi="標楷體" w:cs="Segoe UI" w:hint="eastAsia"/>
          <w:color w:val="FF0000"/>
          <w:kern w:val="0"/>
          <w:sz w:val="28"/>
          <w:szCs w:val="28"/>
          <w:u w:val="single"/>
        </w:rPr>
        <w:t>疫情時程若</w:t>
      </w:r>
      <w:proofErr w:type="gramEnd"/>
      <w:r w:rsidRPr="00D56CBF">
        <w:rPr>
          <w:rFonts w:ascii="標楷體" w:eastAsia="標楷體" w:hAnsi="標楷體" w:cs="Segoe UI" w:hint="eastAsia"/>
          <w:color w:val="FF0000"/>
          <w:kern w:val="0"/>
          <w:sz w:val="28"/>
          <w:szCs w:val="28"/>
          <w:u w:val="single"/>
        </w:rPr>
        <w:t>有調整，敬請參閱本校防疫專區 </w:t>
      </w:r>
      <w:hyperlink r:id="rId5" w:tgtFrame="_blank" w:history="1">
        <w:r w:rsidRPr="00D56CBF">
          <w:rPr>
            <w:rFonts w:ascii="Times New Roman" w:eastAsia="新細明體" w:hAnsi="Times New Roman" w:cs="Times New Roman"/>
            <w:color w:val="02A4E4"/>
            <w:kern w:val="0"/>
            <w:sz w:val="28"/>
            <w:szCs w:val="28"/>
            <w:u w:val="single"/>
          </w:rPr>
          <w:t>https://www.kmu.edu.tw/index.php/COVID-19</w:t>
        </w:r>
      </w:hyperlink>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標楷體" w:eastAsia="標楷體" w:hAnsi="標楷體" w:cs="Segoe UI" w:hint="eastAsia"/>
          <w:color w:val="555555"/>
          <w:kern w:val="0"/>
          <w:sz w:val="21"/>
          <w:szCs w:val="21"/>
        </w:rPr>
        <w:t>聯</w:t>
      </w:r>
      <w:r w:rsidRPr="00D56CBF">
        <w:rPr>
          <w:rFonts w:ascii="Times New Roman" w:eastAsia="新細明體" w:hAnsi="Times New Roman" w:cs="Times New Roman"/>
          <w:color w:val="555555"/>
          <w:kern w:val="0"/>
          <w:sz w:val="21"/>
          <w:szCs w:val="21"/>
        </w:rPr>
        <w:t> </w:t>
      </w:r>
      <w:r w:rsidRPr="00D56CBF">
        <w:rPr>
          <w:rFonts w:ascii="標楷體" w:eastAsia="標楷體" w:hAnsi="標楷體" w:cs="Segoe UI" w:hint="eastAsia"/>
          <w:color w:val="555555"/>
          <w:kern w:val="0"/>
          <w:sz w:val="21"/>
          <w:szCs w:val="21"/>
        </w:rPr>
        <w:t>絡</w:t>
      </w:r>
      <w:r w:rsidRPr="00D56CBF">
        <w:rPr>
          <w:rFonts w:ascii="Times New Roman" w:eastAsia="新細明體" w:hAnsi="Times New Roman" w:cs="Times New Roman"/>
          <w:color w:val="555555"/>
          <w:kern w:val="0"/>
          <w:sz w:val="21"/>
          <w:szCs w:val="21"/>
        </w:rPr>
        <w:t> </w:t>
      </w:r>
      <w:r w:rsidRPr="00D56CBF">
        <w:rPr>
          <w:rFonts w:ascii="標楷體" w:eastAsia="標楷體" w:hAnsi="標楷體" w:cs="Segoe UI" w:hint="eastAsia"/>
          <w:color w:val="555555"/>
          <w:kern w:val="0"/>
          <w:sz w:val="21"/>
          <w:szCs w:val="21"/>
        </w:rPr>
        <w:t>人：</w:t>
      </w:r>
      <w:r>
        <w:rPr>
          <w:rFonts w:ascii="標楷體" w:eastAsia="標楷體" w:hAnsi="標楷體" w:cs="Segoe UI" w:hint="eastAsia"/>
          <w:color w:val="555555"/>
          <w:kern w:val="0"/>
          <w:sz w:val="21"/>
          <w:szCs w:val="21"/>
        </w:rPr>
        <w:t>陳亭聿</w:t>
      </w:r>
      <w:r w:rsidRPr="00D56CBF">
        <w:rPr>
          <w:rFonts w:ascii="標楷體" w:eastAsia="標楷體" w:hAnsi="標楷體" w:cs="Segoe UI" w:hint="eastAsia"/>
          <w:color w:val="555555"/>
          <w:kern w:val="0"/>
          <w:sz w:val="21"/>
          <w:szCs w:val="21"/>
        </w:rPr>
        <w:t>小姐</w:t>
      </w:r>
      <w:r w:rsidRPr="00D56CBF">
        <w:rPr>
          <w:rFonts w:ascii="Times New Roman" w:eastAsia="新細明體" w:hAnsi="Times New Roman" w:cs="Times New Roman"/>
          <w:color w:val="555555"/>
          <w:kern w:val="0"/>
          <w:sz w:val="21"/>
          <w:szCs w:val="21"/>
        </w:rPr>
        <w:t>  </w:t>
      </w:r>
      <w:r w:rsidRPr="00D56CBF">
        <w:rPr>
          <w:rFonts w:ascii="標楷體" w:eastAsia="標楷體" w:hAnsi="標楷體" w:cs="Segoe UI" w:hint="eastAsia"/>
          <w:color w:val="555555"/>
          <w:kern w:val="0"/>
          <w:sz w:val="21"/>
          <w:szCs w:val="21"/>
        </w:rPr>
        <w:t>聯絡電話：</w:t>
      </w:r>
      <w:r w:rsidRPr="00D56CBF">
        <w:rPr>
          <w:rFonts w:ascii="Times New Roman" w:eastAsia="新細明體" w:hAnsi="Times New Roman" w:cs="Times New Roman"/>
          <w:color w:val="555555"/>
          <w:kern w:val="0"/>
          <w:sz w:val="21"/>
          <w:szCs w:val="21"/>
        </w:rPr>
        <w:t>(07)3121101 </w:t>
      </w:r>
      <w:r w:rsidRPr="00D56CBF">
        <w:rPr>
          <w:rFonts w:ascii="標楷體" w:eastAsia="標楷體" w:hAnsi="標楷體" w:cs="Segoe UI" w:hint="eastAsia"/>
          <w:color w:val="555555"/>
          <w:kern w:val="0"/>
          <w:sz w:val="21"/>
          <w:szCs w:val="21"/>
        </w:rPr>
        <w:t>轉</w:t>
      </w:r>
      <w:r w:rsidRPr="00D56CBF">
        <w:rPr>
          <w:rFonts w:ascii="Times New Roman" w:eastAsia="新細明體" w:hAnsi="Times New Roman" w:cs="Times New Roman"/>
          <w:color w:val="555555"/>
          <w:kern w:val="0"/>
          <w:sz w:val="21"/>
          <w:szCs w:val="21"/>
        </w:rPr>
        <w:t> 6985  </w:t>
      </w:r>
      <w:r w:rsidRPr="00D56CBF">
        <w:rPr>
          <w:rFonts w:ascii="標楷體" w:eastAsia="標楷體" w:hAnsi="標楷體" w:cs="Segoe UI" w:hint="eastAsia"/>
          <w:color w:val="555555"/>
          <w:kern w:val="0"/>
          <w:sz w:val="21"/>
          <w:szCs w:val="21"/>
        </w:rPr>
        <w:t>傳真電話：</w:t>
      </w:r>
      <w:r w:rsidRPr="00D56CBF">
        <w:rPr>
          <w:rFonts w:ascii="Times New Roman" w:eastAsia="新細明體" w:hAnsi="Times New Roman" w:cs="Times New Roman"/>
          <w:color w:val="555555"/>
          <w:kern w:val="0"/>
          <w:sz w:val="21"/>
          <w:szCs w:val="21"/>
        </w:rPr>
        <w:t>(07)3227508</w:t>
      </w:r>
    </w:p>
    <w:p w:rsidR="00D56CBF" w:rsidRPr="00D56CBF" w:rsidRDefault="00D56CBF" w:rsidP="00D56CBF">
      <w:pPr>
        <w:widowControl/>
        <w:shd w:val="clear" w:color="auto" w:fill="FFFFFF"/>
        <w:spacing w:before="120" w:line="300" w:lineRule="atLeast"/>
        <w:ind w:left="360" w:hanging="360"/>
        <w:rPr>
          <w:rFonts w:ascii="Segoe UI" w:eastAsia="新細明體" w:hAnsi="Segoe UI" w:cs="Segoe UI"/>
          <w:color w:val="555555"/>
          <w:kern w:val="0"/>
          <w:sz w:val="21"/>
          <w:szCs w:val="21"/>
        </w:rPr>
      </w:pPr>
      <w:r w:rsidRPr="00D56CBF">
        <w:rPr>
          <w:rFonts w:ascii="Times New Roman" w:eastAsia="新細明體" w:hAnsi="Times New Roman" w:cs="Times New Roman"/>
          <w:color w:val="555555"/>
          <w:kern w:val="0"/>
          <w:sz w:val="28"/>
          <w:szCs w:val="28"/>
        </w:rPr>
        <w:t>E-mail</w:t>
      </w:r>
      <w:r w:rsidRPr="00D56CBF">
        <w:rPr>
          <w:rFonts w:ascii="標楷體" w:eastAsia="標楷體" w:hAnsi="標楷體" w:cs="Segoe UI" w:hint="eastAsia"/>
          <w:color w:val="555555"/>
          <w:kern w:val="0"/>
          <w:sz w:val="28"/>
          <w:szCs w:val="28"/>
        </w:rPr>
        <w:t>：</w:t>
      </w:r>
      <w:r w:rsidRPr="00D56CBF">
        <w:rPr>
          <w:rFonts w:ascii="Times New Roman" w:eastAsia="新細明體" w:hAnsi="Times New Roman" w:cs="Times New Roman"/>
          <w:color w:val="555555"/>
          <w:kern w:val="0"/>
          <w:sz w:val="28"/>
          <w:szCs w:val="28"/>
        </w:rPr>
        <w:t>r091155@gap.kmu.edu.tw</w:t>
      </w:r>
    </w:p>
    <w:p w:rsidR="006F3632" w:rsidRPr="00D56CBF" w:rsidRDefault="006F3632"/>
    <w:sectPr w:rsidR="006F3632" w:rsidRPr="00D56CBF" w:rsidSect="00D56C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BF"/>
    <w:rsid w:val="006F3632"/>
    <w:rsid w:val="00BD4B49"/>
    <w:rsid w:val="00D56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7147"/>
  <w15:chartTrackingRefBased/>
  <w15:docId w15:val="{9CEFE833-C3E3-47F5-B9F8-E75779F0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D56CB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56CBF"/>
    <w:rPr>
      <w:rFonts w:ascii="新細明體" w:eastAsia="新細明體" w:hAnsi="新細明體" w:cs="新細明體"/>
      <w:b/>
      <w:bCs/>
      <w:kern w:val="0"/>
      <w:sz w:val="36"/>
      <w:szCs w:val="36"/>
    </w:rPr>
  </w:style>
  <w:style w:type="paragraph" w:styleId="Web">
    <w:name w:val="Normal (Web)"/>
    <w:basedOn w:val="a"/>
    <w:uiPriority w:val="99"/>
    <w:semiHidden/>
    <w:unhideWhenUsed/>
    <w:rsid w:val="00D56CBF"/>
    <w:pPr>
      <w:widowControl/>
      <w:spacing w:before="100" w:beforeAutospacing="1" w:after="100" w:afterAutospacing="1"/>
    </w:pPr>
    <w:rPr>
      <w:rFonts w:ascii="新細明體" w:eastAsia="新細明體" w:hAnsi="新細明體" w:cs="新細明體"/>
      <w:kern w:val="0"/>
      <w:szCs w:val="24"/>
    </w:rPr>
  </w:style>
  <w:style w:type="paragraph" w:styleId="a3">
    <w:name w:val="Plain Text"/>
    <w:basedOn w:val="a"/>
    <w:link w:val="a4"/>
    <w:uiPriority w:val="99"/>
    <w:semiHidden/>
    <w:unhideWhenUsed/>
    <w:rsid w:val="00D56CBF"/>
    <w:pPr>
      <w:widowControl/>
      <w:spacing w:before="100" w:beforeAutospacing="1" w:after="100" w:afterAutospacing="1"/>
    </w:pPr>
    <w:rPr>
      <w:rFonts w:ascii="新細明體" w:eastAsia="新細明體" w:hAnsi="新細明體" w:cs="新細明體"/>
      <w:kern w:val="0"/>
      <w:szCs w:val="24"/>
    </w:rPr>
  </w:style>
  <w:style w:type="character" w:customStyle="1" w:styleId="a4">
    <w:name w:val="純文字 字元"/>
    <w:basedOn w:val="a0"/>
    <w:link w:val="a3"/>
    <w:uiPriority w:val="99"/>
    <w:semiHidden/>
    <w:rsid w:val="00D56CBF"/>
    <w:rPr>
      <w:rFonts w:ascii="新細明體" w:eastAsia="新細明體" w:hAnsi="新細明體" w:cs="新細明體"/>
      <w:kern w:val="0"/>
      <w:szCs w:val="24"/>
    </w:rPr>
  </w:style>
  <w:style w:type="character" w:styleId="a5">
    <w:name w:val="Strong"/>
    <w:basedOn w:val="a0"/>
    <w:uiPriority w:val="22"/>
    <w:qFormat/>
    <w:rsid w:val="00D56CBF"/>
    <w:rPr>
      <w:b/>
      <w:bCs/>
    </w:rPr>
  </w:style>
  <w:style w:type="character" w:styleId="a6">
    <w:name w:val="Hyperlink"/>
    <w:basedOn w:val="a0"/>
    <w:uiPriority w:val="99"/>
    <w:semiHidden/>
    <w:unhideWhenUsed/>
    <w:rsid w:val="00D56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4841">
      <w:bodyDiv w:val="1"/>
      <w:marLeft w:val="0"/>
      <w:marRight w:val="0"/>
      <w:marTop w:val="0"/>
      <w:marBottom w:val="0"/>
      <w:divBdr>
        <w:top w:val="none" w:sz="0" w:space="0" w:color="auto"/>
        <w:left w:val="none" w:sz="0" w:space="0" w:color="auto"/>
        <w:bottom w:val="none" w:sz="0" w:space="0" w:color="auto"/>
        <w:right w:val="none" w:sz="0" w:space="0" w:color="auto"/>
      </w:divBdr>
      <w:divsChild>
        <w:div w:id="2034720105">
          <w:marLeft w:val="0"/>
          <w:marRight w:val="0"/>
          <w:marTop w:val="30"/>
          <w:marBottom w:val="0"/>
          <w:divBdr>
            <w:top w:val="none" w:sz="0" w:space="0" w:color="auto"/>
            <w:left w:val="none" w:sz="0" w:space="0" w:color="auto"/>
            <w:bottom w:val="none" w:sz="0" w:space="0" w:color="auto"/>
            <w:right w:val="none" w:sz="0" w:space="0" w:color="auto"/>
          </w:divBdr>
        </w:div>
        <w:div w:id="78893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mu.edu.tw/index.php/COVID-19" TargetMode="Externa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2021-03-09T06:03:00Z</dcterms:created>
  <dcterms:modified xsi:type="dcterms:W3CDTF">2021-03-09T06:10:00Z</dcterms:modified>
</cp:coreProperties>
</file>